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w w:val="9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3"/>
          <w:sz w:val="44"/>
          <w:szCs w:val="44"/>
        </w:rPr>
        <w:t>《湿式自动变速箱摩擦元件防抖性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w w:val="93"/>
          <w:sz w:val="44"/>
          <w:szCs w:val="44"/>
        </w:rPr>
        <w:t>能试验方法》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2020-09-18T07:59:17Z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